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57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524C1D" w:rsidRPr="00CE5F4E" w:rsidTr="00524C1D">
        <w:tc>
          <w:tcPr>
            <w:tcW w:w="4253" w:type="dxa"/>
          </w:tcPr>
          <w:p w:rsidR="00524C1D" w:rsidRPr="004272A4" w:rsidRDefault="00524C1D" w:rsidP="008F102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24C1D" w:rsidRDefault="00524C1D" w:rsidP="008F102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524C1D" w:rsidRDefault="00524C1D" w:rsidP="008F102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24C1D" w:rsidRPr="004272A4" w:rsidRDefault="00524C1D" w:rsidP="008F102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24C1D" w:rsidRDefault="00524C1D" w:rsidP="008F102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524C1D" w:rsidRPr="00680A06" w:rsidRDefault="00524C1D" w:rsidP="008F102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524C1D" w:rsidRPr="002F34A0" w:rsidRDefault="00524C1D" w:rsidP="008F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699C3F" wp14:editId="7D9C0ABA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24C1D" w:rsidRPr="004272A4" w:rsidRDefault="00524C1D" w:rsidP="008F102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24C1D" w:rsidRDefault="00524C1D" w:rsidP="008F102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524C1D" w:rsidRPr="004272A4" w:rsidRDefault="00524C1D" w:rsidP="008F102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524C1D" w:rsidRPr="004272A4" w:rsidRDefault="00524C1D" w:rsidP="008F102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524C1D" w:rsidRDefault="00524C1D" w:rsidP="008F102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524C1D" w:rsidRPr="004272A4" w:rsidRDefault="00524C1D" w:rsidP="008F102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24C1D" w:rsidRDefault="00524C1D" w:rsidP="008F102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524C1D" w:rsidRPr="00F133BD" w:rsidRDefault="00524C1D" w:rsidP="008F102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524C1D" w:rsidRPr="002F34A0" w:rsidRDefault="00524C1D" w:rsidP="008F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24C1D" w:rsidRPr="00090572" w:rsidTr="00524C1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524C1D" w:rsidRPr="00090572" w:rsidRDefault="00524C1D" w:rsidP="008F10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4754B2" w:rsidRPr="00D91C49" w:rsidRDefault="004754B2" w:rsidP="004754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ПОСТАНОВЛЕНИЕ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91C49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91C49">
        <w:rPr>
          <w:rFonts w:ascii="Arial" w:hAnsi="Arial" w:cs="Arial"/>
          <w:sz w:val="24"/>
          <w:szCs w:val="24"/>
        </w:rPr>
        <w:t>КАРАР</w:t>
      </w:r>
    </w:p>
    <w:p w:rsidR="004754B2" w:rsidRPr="005B0371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754B2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754B2" w:rsidRPr="00D91C49" w:rsidRDefault="004754B2" w:rsidP="004754B2">
      <w:p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от 29.05.2020 г.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D91C4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524C1D">
        <w:rPr>
          <w:rFonts w:ascii="Arial" w:hAnsi="Arial" w:cs="Arial"/>
          <w:sz w:val="24"/>
          <w:szCs w:val="24"/>
        </w:rPr>
        <w:t>№ 25</w:t>
      </w:r>
    </w:p>
    <w:p w:rsidR="004754B2" w:rsidRPr="00D91C49" w:rsidRDefault="004754B2" w:rsidP="004754B2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B2" w:rsidRDefault="004754B2" w:rsidP="004754B2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left="851" w:right="4535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Об утверждении Перечня налоговых расходов </w:t>
      </w:r>
      <w:r w:rsidR="00524C1D">
        <w:rPr>
          <w:rFonts w:ascii="Arial" w:hAnsi="Arial" w:cs="Arial"/>
          <w:sz w:val="24"/>
          <w:szCs w:val="24"/>
        </w:rPr>
        <w:t>Шереметьевского</w:t>
      </w:r>
      <w:r w:rsidRPr="00D91C49">
        <w:rPr>
          <w:rFonts w:ascii="Arial" w:hAnsi="Arial" w:cs="Arial"/>
          <w:sz w:val="24"/>
          <w:szCs w:val="24"/>
        </w:rPr>
        <w:t xml:space="preserve"> поселения Нижнекамского муниципального района на 2020 год и плановый период 2021 и 2022 годов</w:t>
      </w:r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В соответствии с пунктом 5 Порядка формирования перечня налоговых расходов и проведения оценки налоговых расходов </w:t>
      </w:r>
      <w:r w:rsidR="00524C1D">
        <w:rPr>
          <w:rFonts w:ascii="Arial" w:hAnsi="Arial" w:cs="Arial"/>
          <w:sz w:val="24"/>
          <w:szCs w:val="24"/>
        </w:rPr>
        <w:t>Шереметьевского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в 2020 году, утвержденного Постановлением исполнительного комитета </w:t>
      </w:r>
      <w:r w:rsidR="00524C1D">
        <w:rPr>
          <w:rFonts w:ascii="Arial" w:hAnsi="Arial" w:cs="Arial"/>
          <w:sz w:val="24"/>
          <w:szCs w:val="24"/>
        </w:rPr>
        <w:t>Шереметьевского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от 27 марта 2020 года </w:t>
      </w:r>
      <w:r w:rsidRPr="00AD06B1">
        <w:rPr>
          <w:rFonts w:ascii="Arial" w:hAnsi="Arial" w:cs="Arial"/>
          <w:sz w:val="24"/>
          <w:szCs w:val="24"/>
        </w:rPr>
        <w:t xml:space="preserve">№ </w:t>
      </w:r>
      <w:r w:rsidR="00AD06B1" w:rsidRPr="00AD06B1">
        <w:rPr>
          <w:rFonts w:ascii="Arial" w:hAnsi="Arial" w:cs="Arial"/>
          <w:sz w:val="24"/>
          <w:szCs w:val="24"/>
        </w:rPr>
        <w:t>16</w:t>
      </w:r>
      <w:r w:rsidRPr="00AD06B1">
        <w:rPr>
          <w:rFonts w:ascii="Arial" w:hAnsi="Arial" w:cs="Arial"/>
          <w:sz w:val="24"/>
          <w:szCs w:val="24"/>
        </w:rPr>
        <w:t>, постановляю</w:t>
      </w:r>
      <w:r w:rsidRPr="00D91C49">
        <w:rPr>
          <w:rFonts w:ascii="Arial" w:hAnsi="Arial" w:cs="Arial"/>
          <w:sz w:val="24"/>
          <w:szCs w:val="24"/>
        </w:rPr>
        <w:t>: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Утвердить прилагаемый перечень налоговых расходов </w:t>
      </w:r>
      <w:r w:rsidR="00524C1D">
        <w:rPr>
          <w:rFonts w:ascii="Arial" w:hAnsi="Arial" w:cs="Arial"/>
          <w:sz w:val="24"/>
          <w:szCs w:val="24"/>
        </w:rPr>
        <w:t>Шереметьевского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на 2020 год и плановый период 2021 и 2022 годов</w:t>
      </w:r>
      <w:r>
        <w:rPr>
          <w:rFonts w:ascii="Arial" w:hAnsi="Arial" w:cs="Arial"/>
          <w:sz w:val="24"/>
          <w:szCs w:val="24"/>
        </w:rPr>
        <w:t xml:space="preserve"> </w:t>
      </w:r>
      <w:r w:rsidRPr="00D02A13">
        <w:rPr>
          <w:rFonts w:ascii="Arial" w:eastAsia="Calibri" w:hAnsi="Arial" w:cs="Arial"/>
          <w:sz w:val="24"/>
          <w:szCs w:val="24"/>
          <w:lang w:val="tt-RU"/>
        </w:rPr>
        <w:t>(приложение).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524C1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В.Г. Емельянов</w:t>
      </w:r>
    </w:p>
    <w:p w:rsidR="004754B2" w:rsidRPr="00D91C49" w:rsidRDefault="004754B2" w:rsidP="004754B2">
      <w:pPr>
        <w:pStyle w:val="ConsPlusNormal"/>
        <w:ind w:firstLine="54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4754B2" w:rsidRPr="00D91C49" w:rsidRDefault="004754B2" w:rsidP="004754B2">
      <w:pPr>
        <w:pStyle w:val="a3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  <w:sectPr w:rsidR="004754B2" w:rsidSect="004754B2">
          <w:pgSz w:w="11906" w:h="16838"/>
          <w:pgMar w:top="567" w:right="425" w:bottom="567" w:left="284" w:header="709" w:footer="709" w:gutter="0"/>
          <w:cols w:space="708"/>
          <w:docGrid w:linePitch="360"/>
        </w:sect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AB715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Приложение 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постановлению Исполнительного комитета </w:t>
      </w:r>
    </w:p>
    <w:p w:rsidR="004754B2" w:rsidRDefault="00524C1D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Шереметьевского</w:t>
      </w:r>
      <w:r w:rsidR="004754B2">
        <w:rPr>
          <w:rFonts w:ascii="Arial" w:hAnsi="Arial" w:cs="Arial"/>
          <w:sz w:val="16"/>
          <w:szCs w:val="16"/>
        </w:rPr>
        <w:t xml:space="preserve"> сельского поселения</w:t>
      </w:r>
      <w:r w:rsidR="00AB7150">
        <w:rPr>
          <w:rFonts w:ascii="Arial" w:hAnsi="Arial" w:cs="Arial"/>
          <w:sz w:val="16"/>
          <w:szCs w:val="16"/>
        </w:rPr>
        <w:t xml:space="preserve"> Нижнекамского муниципального района Республики Татарстан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от </w:t>
      </w:r>
      <w:r w:rsidR="00524C1D">
        <w:rPr>
          <w:rFonts w:ascii="Arial" w:hAnsi="Arial" w:cs="Arial"/>
          <w:sz w:val="16"/>
          <w:szCs w:val="16"/>
        </w:rPr>
        <w:t>29.05.2020 № 25</w:t>
      </w: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Перечень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 xml:space="preserve">налоговых расходов </w:t>
      </w:r>
      <w:r w:rsidR="00524C1D">
        <w:rPr>
          <w:rFonts w:ascii="Arial" w:hAnsi="Arial" w:cs="Arial"/>
          <w:sz w:val="16"/>
          <w:szCs w:val="16"/>
        </w:rPr>
        <w:t>Шереметьевского</w:t>
      </w:r>
      <w:r w:rsidRPr="00894C46"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на 2020 год и плановый период 2021 и 2022 годов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64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1985"/>
        <w:gridCol w:w="1985"/>
        <w:gridCol w:w="1277"/>
        <w:gridCol w:w="1134"/>
        <w:gridCol w:w="1134"/>
        <w:gridCol w:w="993"/>
        <w:gridCol w:w="2395"/>
        <w:gridCol w:w="1403"/>
        <w:gridCol w:w="1134"/>
      </w:tblGrid>
      <w:tr w:rsidR="006505FB" w:rsidRPr="00894C46" w:rsidTr="006505FB">
        <w:trPr>
          <w:trHeight w:val="233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894C46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НПА устанавливающий льготу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Реквизиты норм НПА, устанавливающего льготу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Условия предоставления налоговых льгот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куратора налоговой льготы (налогового расхода)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налоговой льготы</w:t>
            </w:r>
          </w:p>
        </w:tc>
      </w:tr>
      <w:tr w:rsidR="00195E7B" w:rsidRPr="00894C46" w:rsidTr="006505FB">
        <w:trPr>
          <w:trHeight w:val="184"/>
        </w:trPr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505FB" w:rsidRPr="00894C46" w:rsidTr="006505FB">
        <w:trPr>
          <w:trHeight w:val="24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6505FB" w:rsidRPr="00894C46" w:rsidTr="006505FB">
        <w:trPr>
          <w:trHeight w:val="5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AD06B1" w:rsidRDefault="00195E7B" w:rsidP="00AD0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</w:t>
            </w:r>
            <w:r w:rsidR="00894C46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предоставляемых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(0,05%): 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Стимулирующая</w:t>
            </w:r>
          </w:p>
        </w:tc>
      </w:tr>
      <w:tr w:rsidR="006505FB" w:rsidRPr="00894C46" w:rsidTr="006505FB">
        <w:trPr>
          <w:trHeight w:val="3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AD06B1" w:rsidRDefault="00195E7B" w:rsidP="00AD0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п.1/пп.1.1.1.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ическими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12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AD06B1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участков,на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AD06B1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автостоянками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участков,занятых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автостоянками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AD06B1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AD06B1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76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следствие аварии в 1957 году на производственном объединении «Маяк» и сбросов радиоактивных отходов в </w:t>
            </w: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реку </w:t>
            </w:r>
            <w:proofErr w:type="spellStart"/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Теча</w:t>
            </w:r>
            <w:proofErr w:type="spellEnd"/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»,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238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4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гражданскими захоронениями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7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8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</w:tbl>
    <w:p w:rsidR="00195E7B" w:rsidRPr="00894C46" w:rsidRDefault="00195E7B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4C46" w:rsidRPr="00894C46" w:rsidRDefault="00894C46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94C46" w:rsidRPr="00894C46" w:rsidSect="00894C46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195E7B"/>
    <w:rsid w:val="004754B2"/>
    <w:rsid w:val="00524C1D"/>
    <w:rsid w:val="006505FB"/>
    <w:rsid w:val="00666AFD"/>
    <w:rsid w:val="00773DE7"/>
    <w:rsid w:val="00894C46"/>
    <w:rsid w:val="00AB7150"/>
    <w:rsid w:val="00AD06B1"/>
    <w:rsid w:val="00EC3F78"/>
    <w:rsid w:val="00F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4</cp:revision>
  <cp:lastPrinted>2020-06-05T05:24:00Z</cp:lastPrinted>
  <dcterms:created xsi:type="dcterms:W3CDTF">2020-06-03T08:17:00Z</dcterms:created>
  <dcterms:modified xsi:type="dcterms:W3CDTF">2020-06-05T05:24:00Z</dcterms:modified>
</cp:coreProperties>
</file>